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DA6" w:rsidRPr="008C7DA6" w:rsidRDefault="008C7DA6" w:rsidP="008C7DA6">
      <w:pPr>
        <w:rPr>
          <w:rFonts w:ascii="Times New Roman" w:hAnsi="Times New Roman" w:cs="Times New Roman"/>
          <w:sz w:val="24"/>
          <w:szCs w:val="24"/>
          <w:lang w:val="en-US"/>
        </w:rPr>
      </w:pPr>
      <w:r w:rsidRPr="008C7DA6">
        <w:rPr>
          <w:rFonts w:ascii="Times New Roman" w:hAnsi="Times New Roman" w:cs="Times New Roman"/>
          <w:sz w:val="24"/>
          <w:szCs w:val="24"/>
          <w:lang w:val="en-US"/>
        </w:rPr>
        <w:t xml:space="preserve">Ethical issues associated with the collection of data.  </w:t>
      </w:r>
    </w:p>
    <w:p w:rsidR="008C7DA6" w:rsidRPr="008C7DA6" w:rsidRDefault="008C7DA6" w:rsidP="008C7DA6">
      <w:pPr>
        <w:rPr>
          <w:rFonts w:ascii="Times New Roman" w:hAnsi="Times New Roman" w:cs="Times New Roman"/>
          <w:sz w:val="24"/>
          <w:szCs w:val="24"/>
          <w:lang w:val="en-US"/>
        </w:rPr>
      </w:pPr>
      <w:r w:rsidRPr="008C7DA6">
        <w:rPr>
          <w:rFonts w:ascii="Times New Roman" w:hAnsi="Times New Roman" w:cs="Times New Roman"/>
          <w:sz w:val="24"/>
          <w:szCs w:val="24"/>
          <w:lang w:val="en-US"/>
        </w:rPr>
        <w:t xml:space="preserve">The people with disabilities and the vulnerable population have often been abused as subject to easy manipulation during research to obtain data. Data collection should be guided with specific laws and regulations among the vulnerable groups to prevent the violations of their rights and take advantage of their ignorance. Informed consent should often be sort, and every detail explained to the participants before taking the data or participating in the situation. </w:t>
      </w:r>
    </w:p>
    <w:p w:rsidR="008C7DA6" w:rsidRPr="008C7DA6" w:rsidRDefault="008C7DA6" w:rsidP="008C7DA6">
      <w:pPr>
        <w:rPr>
          <w:rFonts w:ascii="Times New Roman" w:hAnsi="Times New Roman" w:cs="Times New Roman"/>
          <w:sz w:val="24"/>
          <w:szCs w:val="24"/>
          <w:lang w:val="en-US"/>
        </w:rPr>
      </w:pPr>
      <w:r w:rsidRPr="008C7DA6">
        <w:rPr>
          <w:rFonts w:ascii="Times New Roman" w:hAnsi="Times New Roman" w:cs="Times New Roman"/>
          <w:sz w:val="24"/>
          <w:szCs w:val="24"/>
          <w:lang w:val="en-US"/>
        </w:rPr>
        <w:t xml:space="preserve">The major ethical issue addressed are poor communication and language barriers among people with disabilities. It is complicated to understand and teach the people the emerging issues before conducting research. The majority of the researchers agree that every person has equal knowledge and understanding, hence spending less time explaining the importance of the research and the reason. </w:t>
      </w:r>
    </w:p>
    <w:p w:rsidR="008C7DA6" w:rsidRPr="008C7DA6" w:rsidRDefault="008C7DA6" w:rsidP="008C7DA6">
      <w:pPr>
        <w:rPr>
          <w:rFonts w:ascii="Times New Roman" w:hAnsi="Times New Roman" w:cs="Times New Roman"/>
          <w:sz w:val="24"/>
          <w:szCs w:val="24"/>
          <w:lang w:val="en-US"/>
        </w:rPr>
      </w:pPr>
      <w:r w:rsidRPr="008C7DA6">
        <w:rPr>
          <w:rFonts w:ascii="Times New Roman" w:hAnsi="Times New Roman" w:cs="Times New Roman"/>
          <w:sz w:val="24"/>
          <w:szCs w:val="24"/>
          <w:lang w:val="en-US"/>
        </w:rPr>
        <w:t xml:space="preserve">Researchers must provide adequate information and seek the consent of their participants before engaging them in research. People with disabilities need not be isolated and stigmatized for their conditions as it reduces their self-understanding, depriving them of their joy and feeling less human. </w:t>
      </w:r>
    </w:p>
    <w:p w:rsidR="008C7DA6" w:rsidRPr="008C7DA6" w:rsidRDefault="008C7DA6" w:rsidP="008C7DA6">
      <w:pPr>
        <w:rPr>
          <w:rFonts w:ascii="Times New Roman" w:hAnsi="Times New Roman" w:cs="Times New Roman"/>
          <w:sz w:val="24"/>
          <w:szCs w:val="24"/>
          <w:lang w:val="en-US"/>
        </w:rPr>
      </w:pPr>
      <w:r w:rsidRPr="008C7DA6">
        <w:rPr>
          <w:rFonts w:ascii="Times New Roman" w:hAnsi="Times New Roman" w:cs="Times New Roman"/>
          <w:sz w:val="24"/>
          <w:szCs w:val="24"/>
          <w:lang w:val="en-US"/>
        </w:rPr>
        <w:t xml:space="preserve">Guidelines towards conducting research should be strictly adhered to </w:t>
      </w:r>
      <w:proofErr w:type="spellStart"/>
      <w:r w:rsidRPr="008C7DA6">
        <w:rPr>
          <w:rFonts w:ascii="Times New Roman" w:hAnsi="Times New Roman" w:cs="Times New Roman"/>
          <w:sz w:val="24"/>
          <w:szCs w:val="24"/>
          <w:lang w:val="en-US"/>
        </w:rPr>
        <w:t>to</w:t>
      </w:r>
      <w:proofErr w:type="spellEnd"/>
      <w:r w:rsidRPr="008C7DA6">
        <w:rPr>
          <w:rFonts w:ascii="Times New Roman" w:hAnsi="Times New Roman" w:cs="Times New Roman"/>
          <w:sz w:val="24"/>
          <w:szCs w:val="24"/>
          <w:lang w:val="en-US"/>
        </w:rPr>
        <w:t xml:space="preserve"> ensure the people are motivated and voluntarily participate in the research. Human rights, dignity, and equality should always be respected when dealing with this group to promote co-existence, as most challenges are experienced in these areas. </w:t>
      </w:r>
    </w:p>
    <w:p w:rsidR="008C7DA6" w:rsidRPr="008C7DA6" w:rsidRDefault="008C7DA6" w:rsidP="008C7DA6">
      <w:pPr>
        <w:rPr>
          <w:rFonts w:ascii="Times New Roman" w:hAnsi="Times New Roman" w:cs="Times New Roman"/>
          <w:sz w:val="24"/>
          <w:szCs w:val="24"/>
          <w:lang w:val="en-US"/>
        </w:rPr>
      </w:pPr>
      <w:r w:rsidRPr="008C7DA6">
        <w:rPr>
          <w:rFonts w:ascii="Times New Roman" w:hAnsi="Times New Roman" w:cs="Times New Roman"/>
          <w:sz w:val="24"/>
          <w:szCs w:val="24"/>
          <w:lang w:val="en-US"/>
        </w:rPr>
        <w:t xml:space="preserve">Any research involving a vulnerable population requires a clear set of rules, patience, and a thorough explanation of the guidelines.  This is in emphasis to establish boundaries between the researcher and the subject. The participants need to be informed on the purpose of the research as well as the researcher's responsibilities and obligations. </w:t>
      </w:r>
    </w:p>
    <w:p w:rsidR="008C7DA6" w:rsidRDefault="008C7DA6" w:rsidP="008C7DA6">
      <w:pPr>
        <w:rPr>
          <w:rFonts w:ascii="Times New Roman" w:hAnsi="Times New Roman" w:cs="Times New Roman"/>
          <w:sz w:val="24"/>
          <w:szCs w:val="24"/>
          <w:lang w:val="en-US"/>
        </w:rPr>
      </w:pPr>
      <w:r w:rsidRPr="008C7DA6">
        <w:rPr>
          <w:rFonts w:ascii="Times New Roman" w:hAnsi="Times New Roman" w:cs="Times New Roman"/>
          <w:sz w:val="24"/>
          <w:szCs w:val="24"/>
          <w:lang w:val="en-US"/>
        </w:rPr>
        <w:t>In conclusion, a lot of attention should be accorded to research conducted among people with disabilities to promote effective outcomes through cooperation and prevent or safeguard their situation.</w:t>
      </w:r>
    </w:p>
    <w:p w:rsidR="008C7DA6" w:rsidRDefault="008C7DA6" w:rsidP="008C7DA6">
      <w:pPr>
        <w:rPr>
          <w:rFonts w:ascii="Times New Roman" w:hAnsi="Times New Roman" w:cs="Times New Roman"/>
          <w:sz w:val="24"/>
          <w:szCs w:val="24"/>
          <w:lang w:val="en-US"/>
        </w:rPr>
      </w:pPr>
      <w:r>
        <w:rPr>
          <w:rFonts w:ascii="Times New Roman" w:hAnsi="Times New Roman" w:cs="Times New Roman"/>
          <w:sz w:val="24"/>
          <w:szCs w:val="24"/>
          <w:lang w:val="en-US"/>
        </w:rPr>
        <w:t xml:space="preserve">Reference </w:t>
      </w:r>
    </w:p>
    <w:p w:rsidR="008C7DA6" w:rsidRPr="008C7DA6" w:rsidRDefault="008C7DA6" w:rsidP="008C7DA6">
      <w:pPr>
        <w:spacing w:after="0" w:line="240" w:lineRule="auto"/>
        <w:rPr>
          <w:rFonts w:ascii="Times New Roman" w:eastAsia="Times New Roman" w:hAnsi="Times New Roman" w:cs="Times New Roman"/>
          <w:sz w:val="24"/>
          <w:szCs w:val="24"/>
          <w:lang w:eastAsia="en-ZW"/>
        </w:rPr>
      </w:pPr>
      <w:proofErr w:type="spellStart"/>
      <w:r w:rsidRPr="008C7DA6">
        <w:rPr>
          <w:rFonts w:ascii="Times New Roman" w:eastAsia="Times New Roman" w:hAnsi="Times New Roman" w:cs="Times New Roman"/>
          <w:sz w:val="24"/>
          <w:szCs w:val="24"/>
          <w:lang w:eastAsia="en-ZW"/>
        </w:rPr>
        <w:t>Agran</w:t>
      </w:r>
      <w:proofErr w:type="spellEnd"/>
      <w:r w:rsidRPr="008C7DA6">
        <w:rPr>
          <w:rFonts w:ascii="Times New Roman" w:eastAsia="Times New Roman" w:hAnsi="Times New Roman" w:cs="Times New Roman"/>
          <w:sz w:val="24"/>
          <w:szCs w:val="24"/>
          <w:lang w:eastAsia="en-ZW"/>
        </w:rPr>
        <w:t xml:space="preserve">, M., MacLean, W., &amp; </w:t>
      </w:r>
      <w:proofErr w:type="spellStart"/>
      <w:r w:rsidRPr="008C7DA6">
        <w:rPr>
          <w:rFonts w:ascii="Times New Roman" w:eastAsia="Times New Roman" w:hAnsi="Times New Roman" w:cs="Times New Roman"/>
          <w:sz w:val="24"/>
          <w:szCs w:val="24"/>
          <w:lang w:eastAsia="en-ZW"/>
        </w:rPr>
        <w:t>Andren</w:t>
      </w:r>
      <w:proofErr w:type="spellEnd"/>
      <w:r w:rsidRPr="008C7DA6">
        <w:rPr>
          <w:rFonts w:ascii="Times New Roman" w:eastAsia="Times New Roman" w:hAnsi="Times New Roman" w:cs="Times New Roman"/>
          <w:sz w:val="24"/>
          <w:szCs w:val="24"/>
          <w:lang w:eastAsia="en-ZW"/>
        </w:rPr>
        <w:t xml:space="preserve">, K. A. K. (2015). </w:t>
      </w:r>
      <w:proofErr w:type="gramStart"/>
      <w:r w:rsidRPr="008C7DA6">
        <w:rPr>
          <w:rFonts w:ascii="Times New Roman" w:eastAsia="Times New Roman" w:hAnsi="Times New Roman" w:cs="Times New Roman"/>
          <w:sz w:val="24"/>
          <w:szCs w:val="24"/>
          <w:lang w:eastAsia="en-ZW"/>
        </w:rPr>
        <w:t>" I</w:t>
      </w:r>
      <w:proofErr w:type="gramEnd"/>
      <w:r w:rsidRPr="008C7DA6">
        <w:rPr>
          <w:rFonts w:ascii="Times New Roman" w:eastAsia="Times New Roman" w:hAnsi="Times New Roman" w:cs="Times New Roman"/>
          <w:sz w:val="24"/>
          <w:szCs w:val="24"/>
          <w:lang w:eastAsia="en-ZW"/>
        </w:rPr>
        <w:t xml:space="preserve"> Never Thought About It" Teaching People with Intellectual Disability to Vote. </w:t>
      </w:r>
      <w:r w:rsidRPr="008C7DA6">
        <w:rPr>
          <w:rFonts w:ascii="Times New Roman" w:eastAsia="Times New Roman" w:hAnsi="Times New Roman" w:cs="Times New Roman"/>
          <w:i/>
          <w:iCs/>
          <w:sz w:val="24"/>
          <w:szCs w:val="24"/>
          <w:lang w:eastAsia="en-ZW"/>
        </w:rPr>
        <w:t>Education and Training in Autism and Developmental Disabilities</w:t>
      </w:r>
      <w:r w:rsidRPr="008C7DA6">
        <w:rPr>
          <w:rFonts w:ascii="Times New Roman" w:eastAsia="Times New Roman" w:hAnsi="Times New Roman" w:cs="Times New Roman"/>
          <w:sz w:val="24"/>
          <w:szCs w:val="24"/>
          <w:lang w:eastAsia="en-ZW"/>
        </w:rPr>
        <w:t xml:space="preserve">, </w:t>
      </w:r>
      <w:r w:rsidRPr="008C7DA6">
        <w:rPr>
          <w:rFonts w:ascii="Times New Roman" w:eastAsia="Times New Roman" w:hAnsi="Times New Roman" w:cs="Times New Roman"/>
          <w:i/>
          <w:iCs/>
          <w:sz w:val="24"/>
          <w:szCs w:val="24"/>
          <w:lang w:eastAsia="en-ZW"/>
        </w:rPr>
        <w:t>50</w:t>
      </w:r>
      <w:r w:rsidRPr="008C7DA6">
        <w:rPr>
          <w:rFonts w:ascii="Times New Roman" w:eastAsia="Times New Roman" w:hAnsi="Times New Roman" w:cs="Times New Roman"/>
          <w:sz w:val="24"/>
          <w:szCs w:val="24"/>
          <w:lang w:eastAsia="en-ZW"/>
        </w:rPr>
        <w:t>(4), 388-396.</w:t>
      </w:r>
    </w:p>
    <w:p w:rsidR="008C7DA6" w:rsidRPr="008C7DA6" w:rsidRDefault="008C7DA6" w:rsidP="008C7DA6">
      <w:pPr>
        <w:rPr>
          <w:rFonts w:ascii="Times New Roman" w:hAnsi="Times New Roman" w:cs="Times New Roman"/>
          <w:sz w:val="24"/>
          <w:szCs w:val="24"/>
          <w:lang w:val="en-US"/>
        </w:rPr>
      </w:pPr>
      <w:bookmarkStart w:id="0" w:name="_GoBack"/>
      <w:bookmarkEnd w:id="0"/>
    </w:p>
    <w:sectPr w:rsidR="008C7DA6" w:rsidRPr="008C7DA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993"/>
    <w:rsid w:val="002E7FC1"/>
    <w:rsid w:val="00786E94"/>
    <w:rsid w:val="008C7DA6"/>
    <w:rsid w:val="00F766F2"/>
    <w:rsid w:val="00F8599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A67AB"/>
  <w15:chartTrackingRefBased/>
  <w15:docId w15:val="{1B458589-94CC-45DA-BB85-D6E6BBAA8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034187">
      <w:bodyDiv w:val="1"/>
      <w:marLeft w:val="0"/>
      <w:marRight w:val="0"/>
      <w:marTop w:val="0"/>
      <w:marBottom w:val="0"/>
      <w:divBdr>
        <w:top w:val="none" w:sz="0" w:space="0" w:color="auto"/>
        <w:left w:val="none" w:sz="0" w:space="0" w:color="auto"/>
        <w:bottom w:val="none" w:sz="0" w:space="0" w:color="auto"/>
        <w:right w:val="none" w:sz="0" w:space="0" w:color="auto"/>
      </w:divBdr>
      <w:divsChild>
        <w:div w:id="157700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2020-11-02T03:15:00Z</dcterms:created>
  <dcterms:modified xsi:type="dcterms:W3CDTF">2020-11-02T03:52:00Z</dcterms:modified>
</cp:coreProperties>
</file>